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2671" w14:textId="77777777" w:rsidR="00CE2037" w:rsidRPr="008113A0" w:rsidRDefault="00CE2037" w:rsidP="00CE2037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113A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D69A0B5" wp14:editId="384717A5">
            <wp:extent cx="2119086" cy="870857"/>
            <wp:effectExtent l="0" t="0" r="0" b="0"/>
            <wp:docPr id="2" name="Picture 1" descr="Aarsha Vidya founda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arsha Vidya foundation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86" cy="87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5BBC1" w14:textId="4878213E" w:rsidR="00CE2037" w:rsidRPr="008113A0" w:rsidRDefault="00CE2037" w:rsidP="00CE20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113A0">
        <w:rPr>
          <w:rFonts w:ascii="Arial" w:hAnsi="Arial" w:cs="Arial"/>
          <w:b/>
          <w:bCs/>
          <w:color w:val="C00000"/>
          <w:sz w:val="24"/>
          <w:szCs w:val="24"/>
        </w:rPr>
        <w:t>Vedanta camp</w:t>
      </w:r>
      <w:r w:rsidRPr="008113A0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Pr="008113A0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by Swami </w:t>
      </w:r>
      <w:proofErr w:type="spellStart"/>
      <w:r w:rsidRPr="008113A0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Brahmavidananda</w:t>
      </w:r>
      <w:proofErr w:type="spellEnd"/>
      <w:r w:rsidRPr="008113A0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 and Swamini Brahmaprajnananda</w:t>
      </w:r>
      <w:r w:rsidRPr="008113A0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br/>
      </w:r>
      <w:r w:rsidR="00F44951" w:rsidRPr="008113A0">
        <w:rPr>
          <w:rFonts w:ascii="Arial" w:hAnsi="Arial" w:cs="Arial"/>
          <w:b/>
          <w:bCs/>
          <w:color w:val="C00000"/>
          <w:sz w:val="24"/>
          <w:szCs w:val="24"/>
        </w:rPr>
        <w:t>19</w:t>
      </w:r>
      <w:r w:rsidR="00F44951" w:rsidRPr="008113A0">
        <w:rPr>
          <w:rFonts w:ascii="Arial" w:hAnsi="Arial" w:cs="Arial"/>
          <w:b/>
          <w:bCs/>
          <w:color w:val="C00000"/>
          <w:sz w:val="24"/>
          <w:szCs w:val="24"/>
          <w:vertAlign w:val="superscript"/>
        </w:rPr>
        <w:t>th</w:t>
      </w:r>
      <w:r w:rsidR="00F44951" w:rsidRPr="008113A0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8113A0">
        <w:rPr>
          <w:rFonts w:ascii="Arial" w:hAnsi="Arial" w:cs="Arial"/>
          <w:b/>
          <w:bCs/>
          <w:color w:val="C00000"/>
          <w:sz w:val="24"/>
          <w:szCs w:val="24"/>
        </w:rPr>
        <w:t>– 2</w:t>
      </w:r>
      <w:r w:rsidR="00F44951" w:rsidRPr="008113A0">
        <w:rPr>
          <w:rFonts w:ascii="Arial" w:hAnsi="Arial" w:cs="Arial"/>
          <w:b/>
          <w:bCs/>
          <w:color w:val="C00000"/>
          <w:sz w:val="24"/>
          <w:szCs w:val="24"/>
        </w:rPr>
        <w:t>5</w:t>
      </w:r>
      <w:r w:rsidRPr="008113A0">
        <w:rPr>
          <w:rFonts w:ascii="Arial" w:hAnsi="Arial" w:cs="Arial"/>
          <w:b/>
          <w:bCs/>
          <w:color w:val="C00000"/>
          <w:sz w:val="24"/>
          <w:szCs w:val="24"/>
          <w:vertAlign w:val="superscript"/>
        </w:rPr>
        <w:t>th</w:t>
      </w:r>
      <w:r w:rsidRPr="008113A0">
        <w:rPr>
          <w:rFonts w:ascii="Arial" w:hAnsi="Arial" w:cs="Arial"/>
          <w:b/>
          <w:bCs/>
          <w:color w:val="C00000"/>
          <w:sz w:val="24"/>
          <w:szCs w:val="24"/>
        </w:rPr>
        <w:t xml:space="preserve"> February 2023</w:t>
      </w:r>
    </w:p>
    <w:p w14:paraId="7B10BADE" w14:textId="77777777" w:rsidR="00CE2037" w:rsidRPr="008113A0" w:rsidRDefault="00CE2037" w:rsidP="00CE20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113A0">
        <w:rPr>
          <w:rFonts w:ascii="Arial" w:hAnsi="Arial" w:cs="Arial"/>
          <w:b/>
          <w:bCs/>
          <w:color w:val="C00000"/>
          <w:sz w:val="24"/>
          <w:szCs w:val="24"/>
        </w:rPr>
        <w:t>Rishikesh</w:t>
      </w:r>
    </w:p>
    <w:p w14:paraId="4BDDDC18" w14:textId="7092E28F" w:rsidR="00CE2037" w:rsidRDefault="00CE2037" w:rsidP="00CE20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4E0A86BA" w14:textId="4671D36E" w:rsidR="004E78F0" w:rsidRDefault="004D552F" w:rsidP="00CE20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C00000"/>
          <w:sz w:val="24"/>
          <w:szCs w:val="24"/>
        </w:rPr>
        <w:drawing>
          <wp:inline distT="0" distB="0" distL="0" distR="0" wp14:anchorId="17C9092A" wp14:editId="36379F7D">
            <wp:extent cx="4610378" cy="2593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890" cy="260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F2F6" w14:textId="2D12C121" w:rsidR="004D552F" w:rsidRDefault="004D552F" w:rsidP="00CE20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4387D74B" w14:textId="4D5B3CF3" w:rsidR="004D552F" w:rsidRDefault="004D552F" w:rsidP="00CE20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2F3DC1CF" w14:textId="3C564EEF" w:rsidR="00CE2037" w:rsidRPr="008113A0" w:rsidRDefault="00CE2037" w:rsidP="00CE20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 xml:space="preserve">To learn Vedanta on the banks of the Ganga where many seekers </w:t>
      </w:r>
      <w:r w:rsidR="00FD6B14" w:rsidRPr="008113A0">
        <w:rPr>
          <w:rFonts w:ascii="Arial" w:hAnsi="Arial" w:cs="Arial"/>
          <w:sz w:val="24"/>
          <w:szCs w:val="24"/>
        </w:rPr>
        <w:t xml:space="preserve">and sadhus </w:t>
      </w:r>
      <w:r w:rsidRPr="008113A0">
        <w:rPr>
          <w:rFonts w:ascii="Arial" w:hAnsi="Arial" w:cs="Arial"/>
          <w:sz w:val="24"/>
          <w:szCs w:val="24"/>
        </w:rPr>
        <w:t xml:space="preserve">have done sadhana and gained self-knowledge is a blessing. To return to </w:t>
      </w:r>
      <w:proofErr w:type="spellStart"/>
      <w:r w:rsidRPr="008113A0">
        <w:rPr>
          <w:rFonts w:ascii="Arial" w:hAnsi="Arial" w:cs="Arial"/>
          <w:sz w:val="24"/>
          <w:szCs w:val="24"/>
        </w:rPr>
        <w:t>Pujya</w:t>
      </w:r>
      <w:proofErr w:type="spellEnd"/>
      <w:r w:rsidRPr="008113A0">
        <w:rPr>
          <w:rFonts w:ascii="Arial" w:hAnsi="Arial" w:cs="Arial"/>
          <w:sz w:val="24"/>
          <w:szCs w:val="24"/>
        </w:rPr>
        <w:t xml:space="preserve"> Swami Dayananda </w:t>
      </w:r>
      <w:proofErr w:type="spellStart"/>
      <w:r w:rsidRPr="008113A0">
        <w:rPr>
          <w:rFonts w:ascii="Arial" w:hAnsi="Arial" w:cs="Arial"/>
          <w:sz w:val="24"/>
          <w:szCs w:val="24"/>
        </w:rPr>
        <w:t>ji’s</w:t>
      </w:r>
      <w:proofErr w:type="spellEnd"/>
      <w:r w:rsidRPr="00811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3A0">
        <w:rPr>
          <w:rFonts w:ascii="Arial" w:hAnsi="Arial" w:cs="Arial"/>
          <w:sz w:val="24"/>
          <w:szCs w:val="24"/>
        </w:rPr>
        <w:t>adhishthanam</w:t>
      </w:r>
      <w:proofErr w:type="spellEnd"/>
      <w:r w:rsidRPr="008113A0">
        <w:rPr>
          <w:rFonts w:ascii="Arial" w:hAnsi="Arial" w:cs="Arial"/>
          <w:sz w:val="24"/>
          <w:szCs w:val="24"/>
        </w:rPr>
        <w:t xml:space="preserve"> and seek his grace is a double blessing. </w:t>
      </w:r>
    </w:p>
    <w:p w14:paraId="5E17564C" w14:textId="76622BF8" w:rsidR="00CE2037" w:rsidRPr="008113A0" w:rsidRDefault="00CE2037" w:rsidP="00CE20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 xml:space="preserve">    </w:t>
      </w:r>
    </w:p>
    <w:p w14:paraId="6D909F50" w14:textId="77777777" w:rsidR="00F44951" w:rsidRPr="00123ED8" w:rsidRDefault="00CE2037" w:rsidP="00F4495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13A0">
        <w:rPr>
          <w:rFonts w:ascii="Arial" w:hAnsi="Arial" w:cs="Arial"/>
          <w:b/>
          <w:bCs/>
          <w:color w:val="C00000"/>
          <w:sz w:val="24"/>
          <w:szCs w:val="24"/>
        </w:rPr>
        <w:t xml:space="preserve">Dates for the </w:t>
      </w:r>
      <w:r w:rsidR="00E724F1" w:rsidRPr="008113A0">
        <w:rPr>
          <w:rFonts w:ascii="Arial" w:hAnsi="Arial" w:cs="Arial"/>
          <w:b/>
          <w:color w:val="C00000"/>
          <w:sz w:val="24"/>
          <w:szCs w:val="24"/>
        </w:rPr>
        <w:t xml:space="preserve">Vedanta </w:t>
      </w:r>
      <w:r w:rsidR="00F44951" w:rsidRPr="008113A0">
        <w:rPr>
          <w:rFonts w:ascii="Arial" w:hAnsi="Arial" w:cs="Arial"/>
          <w:b/>
          <w:color w:val="C00000"/>
          <w:sz w:val="24"/>
          <w:szCs w:val="24"/>
        </w:rPr>
        <w:t xml:space="preserve">camp - </w:t>
      </w:r>
      <w:r w:rsidR="00F44951" w:rsidRPr="00123ED8">
        <w:rPr>
          <w:rFonts w:ascii="Arial" w:hAnsi="Arial" w:cs="Arial"/>
          <w:b/>
          <w:bCs/>
          <w:sz w:val="24"/>
          <w:szCs w:val="24"/>
        </w:rPr>
        <w:t>19</w:t>
      </w:r>
      <w:r w:rsidR="00F44951" w:rsidRPr="00123ED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44951" w:rsidRPr="00123ED8">
        <w:rPr>
          <w:rFonts w:ascii="Arial" w:hAnsi="Arial" w:cs="Arial"/>
          <w:b/>
          <w:bCs/>
          <w:sz w:val="24"/>
          <w:szCs w:val="24"/>
        </w:rPr>
        <w:t xml:space="preserve"> – 25</w:t>
      </w:r>
      <w:r w:rsidR="00F44951" w:rsidRPr="00123ED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44951" w:rsidRPr="00123ED8">
        <w:rPr>
          <w:rFonts w:ascii="Arial" w:hAnsi="Arial" w:cs="Arial"/>
          <w:b/>
          <w:bCs/>
          <w:sz w:val="24"/>
          <w:szCs w:val="24"/>
        </w:rPr>
        <w:t xml:space="preserve"> February 2023</w:t>
      </w:r>
    </w:p>
    <w:p w14:paraId="397A7BF8" w14:textId="7D4DF861" w:rsidR="00F44951" w:rsidRPr="008113A0" w:rsidRDefault="00F44951" w:rsidP="00F449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13A0">
        <w:rPr>
          <w:rFonts w:ascii="Arial" w:hAnsi="Arial" w:cs="Arial"/>
          <w:bCs/>
          <w:sz w:val="24"/>
          <w:szCs w:val="24"/>
        </w:rPr>
        <w:t xml:space="preserve">The camp will begin on 20 </w:t>
      </w:r>
      <w:proofErr w:type="spellStart"/>
      <w:r w:rsidRPr="008113A0">
        <w:rPr>
          <w:rFonts w:ascii="Arial" w:hAnsi="Arial" w:cs="Arial"/>
          <w:bCs/>
          <w:sz w:val="24"/>
          <w:szCs w:val="24"/>
        </w:rPr>
        <w:t>th</w:t>
      </w:r>
      <w:proofErr w:type="spellEnd"/>
      <w:r w:rsidRPr="008113A0">
        <w:rPr>
          <w:rFonts w:ascii="Arial" w:hAnsi="Arial" w:cs="Arial"/>
          <w:bCs/>
          <w:sz w:val="24"/>
          <w:szCs w:val="24"/>
        </w:rPr>
        <w:t xml:space="preserve"> February, Monday at </w:t>
      </w:r>
      <w:r w:rsidR="004E78F0">
        <w:rPr>
          <w:rFonts w:ascii="Arial" w:hAnsi="Arial" w:cs="Arial"/>
          <w:bCs/>
          <w:sz w:val="24"/>
          <w:szCs w:val="24"/>
        </w:rPr>
        <w:t>9</w:t>
      </w:r>
      <w:r w:rsidRPr="008113A0">
        <w:rPr>
          <w:rFonts w:ascii="Arial" w:hAnsi="Arial" w:cs="Arial"/>
          <w:bCs/>
          <w:sz w:val="24"/>
          <w:szCs w:val="24"/>
        </w:rPr>
        <w:t xml:space="preserve"> am and will conclude on 24 </w:t>
      </w:r>
      <w:proofErr w:type="spellStart"/>
      <w:r w:rsidRPr="008113A0">
        <w:rPr>
          <w:rFonts w:ascii="Arial" w:hAnsi="Arial" w:cs="Arial"/>
          <w:bCs/>
          <w:sz w:val="24"/>
          <w:szCs w:val="24"/>
        </w:rPr>
        <w:t>th</w:t>
      </w:r>
      <w:proofErr w:type="spellEnd"/>
      <w:r w:rsidRPr="008113A0">
        <w:rPr>
          <w:rFonts w:ascii="Arial" w:hAnsi="Arial" w:cs="Arial"/>
          <w:bCs/>
          <w:sz w:val="24"/>
          <w:szCs w:val="24"/>
        </w:rPr>
        <w:t xml:space="preserve"> February, Friday 21.00/9 pm. </w:t>
      </w:r>
    </w:p>
    <w:p w14:paraId="2AF2BDCD" w14:textId="627D58DD" w:rsidR="00F44951" w:rsidRPr="008113A0" w:rsidRDefault="00F44951" w:rsidP="00F449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13A0">
        <w:rPr>
          <w:rFonts w:ascii="Arial" w:hAnsi="Arial" w:cs="Arial"/>
          <w:bCs/>
          <w:sz w:val="24"/>
          <w:szCs w:val="24"/>
        </w:rPr>
        <w:t xml:space="preserve">Participants are expected to arrive </w:t>
      </w:r>
      <w:r w:rsidR="00FD6B14" w:rsidRPr="008113A0">
        <w:rPr>
          <w:rFonts w:ascii="Arial" w:hAnsi="Arial" w:cs="Arial"/>
          <w:bCs/>
          <w:sz w:val="24"/>
          <w:szCs w:val="24"/>
        </w:rPr>
        <w:t xml:space="preserve">on 19 </w:t>
      </w:r>
      <w:proofErr w:type="spellStart"/>
      <w:r w:rsidR="00FD6B14" w:rsidRPr="008113A0">
        <w:rPr>
          <w:rFonts w:ascii="Arial" w:hAnsi="Arial" w:cs="Arial"/>
          <w:bCs/>
          <w:sz w:val="24"/>
          <w:szCs w:val="24"/>
        </w:rPr>
        <w:t>th</w:t>
      </w:r>
      <w:proofErr w:type="spellEnd"/>
      <w:r w:rsidR="00FD6B14" w:rsidRPr="008113A0">
        <w:rPr>
          <w:rFonts w:ascii="Arial" w:hAnsi="Arial" w:cs="Arial"/>
          <w:bCs/>
          <w:sz w:val="24"/>
          <w:szCs w:val="24"/>
        </w:rPr>
        <w:t xml:space="preserve"> February </w:t>
      </w:r>
      <w:r w:rsidRPr="008113A0">
        <w:rPr>
          <w:rFonts w:ascii="Arial" w:hAnsi="Arial" w:cs="Arial"/>
          <w:bCs/>
          <w:sz w:val="24"/>
          <w:szCs w:val="24"/>
        </w:rPr>
        <w:t>at the venue after 14</w:t>
      </w:r>
      <w:r w:rsidR="00FD6B14" w:rsidRPr="008113A0">
        <w:rPr>
          <w:rFonts w:ascii="Arial" w:hAnsi="Arial" w:cs="Arial"/>
          <w:bCs/>
          <w:sz w:val="24"/>
          <w:szCs w:val="24"/>
        </w:rPr>
        <w:t>.00</w:t>
      </w:r>
      <w:r w:rsidRPr="008113A0">
        <w:rPr>
          <w:rFonts w:ascii="Arial" w:hAnsi="Arial" w:cs="Arial"/>
          <w:bCs/>
          <w:sz w:val="24"/>
          <w:szCs w:val="24"/>
        </w:rPr>
        <w:t xml:space="preserve">/2 pm and can depart by noon on 25 </w:t>
      </w:r>
      <w:proofErr w:type="spellStart"/>
      <w:r w:rsidRPr="008113A0">
        <w:rPr>
          <w:rFonts w:ascii="Arial" w:hAnsi="Arial" w:cs="Arial"/>
          <w:bCs/>
          <w:sz w:val="24"/>
          <w:szCs w:val="24"/>
        </w:rPr>
        <w:t>th</w:t>
      </w:r>
      <w:proofErr w:type="spellEnd"/>
      <w:r w:rsidRPr="008113A0">
        <w:rPr>
          <w:rFonts w:ascii="Arial" w:hAnsi="Arial" w:cs="Arial"/>
          <w:bCs/>
          <w:sz w:val="24"/>
          <w:szCs w:val="24"/>
        </w:rPr>
        <w:t xml:space="preserve"> February, Saturday. </w:t>
      </w:r>
    </w:p>
    <w:p w14:paraId="3D6819BF" w14:textId="3489A847" w:rsidR="00F44951" w:rsidRPr="008113A0" w:rsidRDefault="00F44951" w:rsidP="00F44951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4FCE5E7C" w14:textId="49972FFB" w:rsidR="00123ED8" w:rsidRPr="008113A0" w:rsidRDefault="00123ED8" w:rsidP="00123E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Topic and </w:t>
      </w:r>
      <w:r w:rsidR="008113A0" w:rsidRPr="008113A0">
        <w:rPr>
          <w:rFonts w:ascii="Arial" w:hAnsi="Arial" w:cs="Arial"/>
          <w:b/>
          <w:color w:val="C00000"/>
          <w:sz w:val="24"/>
          <w:szCs w:val="24"/>
        </w:rPr>
        <w:t xml:space="preserve">Eligibility: </w:t>
      </w:r>
      <w:r w:rsidRPr="008113A0">
        <w:rPr>
          <w:rFonts w:ascii="Arial" w:eastAsia="Times New Roman" w:hAnsi="Arial" w:cs="Arial"/>
          <w:sz w:val="24"/>
          <w:szCs w:val="24"/>
          <w:lang w:eastAsia="en-IN"/>
        </w:rPr>
        <w:t xml:space="preserve">The classes will unfold the </w:t>
      </w:r>
      <w:r w:rsidRPr="00123ED8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vision of Vedanta</w:t>
      </w:r>
      <w:r w:rsidRPr="008113A0">
        <w:rPr>
          <w:rFonts w:ascii="Arial" w:eastAsia="Times New Roman" w:hAnsi="Arial" w:cs="Arial"/>
          <w:sz w:val="24"/>
          <w:szCs w:val="24"/>
          <w:lang w:eastAsia="en-IN"/>
        </w:rPr>
        <w:t xml:space="preserve"> and will include sessions to enhance the preparedness or </w:t>
      </w:r>
      <w:proofErr w:type="spellStart"/>
      <w:r w:rsidRPr="008113A0">
        <w:rPr>
          <w:rFonts w:ascii="Arial" w:eastAsia="Times New Roman" w:hAnsi="Arial" w:cs="Arial"/>
          <w:i/>
          <w:iCs/>
          <w:sz w:val="24"/>
          <w:szCs w:val="24"/>
          <w:lang w:eastAsia="en-IN"/>
        </w:rPr>
        <w:t>adhikaritvam</w:t>
      </w:r>
      <w:proofErr w:type="spellEnd"/>
      <w:r w:rsidRPr="008113A0">
        <w:rPr>
          <w:rFonts w:ascii="Arial" w:eastAsia="Times New Roman" w:hAnsi="Arial" w:cs="Arial"/>
          <w:sz w:val="24"/>
          <w:szCs w:val="24"/>
          <w:lang w:eastAsia="en-IN"/>
        </w:rPr>
        <w:t> of a student. The camp will include meditati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on in the classes. </w:t>
      </w:r>
      <w:r w:rsidRPr="008113A0">
        <w:rPr>
          <w:rFonts w:ascii="Arial" w:eastAsia="Times New Roman" w:hAnsi="Arial" w:cs="Arial"/>
          <w:sz w:val="24"/>
          <w:szCs w:val="24"/>
          <w:lang w:eastAsia="en-IN"/>
        </w:rPr>
        <w:t xml:space="preserve">The texts to be taught in the camp will be provided to you or you will be requested, in advance, to bring the text with you.   </w:t>
      </w:r>
    </w:p>
    <w:p w14:paraId="015C5FA8" w14:textId="3B0BAC91" w:rsidR="00123ED8" w:rsidRDefault="00123ED8" w:rsidP="008113A0">
      <w:pPr>
        <w:shd w:val="clear" w:color="auto" w:fill="FFFFFF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52E343EA" w14:textId="6E2F0AC6" w:rsidR="008113A0" w:rsidRPr="008113A0" w:rsidRDefault="008113A0" w:rsidP="008113A0">
      <w:pPr>
        <w:shd w:val="clear" w:color="auto" w:fill="FFFFFF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113A0">
        <w:rPr>
          <w:rFonts w:ascii="Arial" w:eastAsia="Times New Roman" w:hAnsi="Arial" w:cs="Arial"/>
          <w:color w:val="222222"/>
          <w:sz w:val="24"/>
          <w:szCs w:val="24"/>
        </w:rPr>
        <w:t>Adults keen on self-knowledge and committed to participate in the entire camp</w:t>
      </w:r>
      <w:r w:rsidR="004D552F">
        <w:rPr>
          <w:rFonts w:ascii="Arial" w:eastAsia="Times New Roman" w:hAnsi="Arial" w:cs="Arial"/>
          <w:color w:val="222222"/>
          <w:sz w:val="24"/>
          <w:szCs w:val="24"/>
        </w:rPr>
        <w:t xml:space="preserve"> are eligible for this and will benefit the most</w:t>
      </w:r>
      <w:r w:rsidRPr="008113A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If your children are accompanying you, kindly make arrangements for them in the room. </w:t>
      </w:r>
    </w:p>
    <w:p w14:paraId="20098D47" w14:textId="77777777" w:rsidR="008113A0" w:rsidRPr="008113A0" w:rsidRDefault="008113A0" w:rsidP="00F44951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25FCBE57" w14:textId="77777777" w:rsidR="00F44951" w:rsidRPr="008113A0" w:rsidRDefault="00F44951" w:rsidP="00F44951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113A0">
        <w:rPr>
          <w:rFonts w:ascii="Arial" w:hAnsi="Arial" w:cs="Arial"/>
          <w:b/>
          <w:color w:val="C00000"/>
          <w:sz w:val="24"/>
          <w:szCs w:val="24"/>
        </w:rPr>
        <w:t>Location and accommodation:</w:t>
      </w:r>
    </w:p>
    <w:p w14:paraId="6300D7FA" w14:textId="01740B39" w:rsidR="000932F8" w:rsidRDefault="00FD6B14" w:rsidP="00F4495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t xml:space="preserve">We will stay at </w:t>
      </w:r>
      <w:r w:rsidR="00F44951" w:rsidRPr="00123ED8">
        <w:rPr>
          <w:rFonts w:ascii="Arial" w:hAnsi="Arial" w:cs="Arial"/>
          <w:b/>
          <w:color w:val="000000" w:themeColor="text1"/>
          <w:sz w:val="24"/>
          <w:szCs w:val="24"/>
        </w:rPr>
        <w:t xml:space="preserve">Ma </w:t>
      </w:r>
      <w:proofErr w:type="spellStart"/>
      <w:r w:rsidR="00F44951" w:rsidRPr="00123ED8">
        <w:rPr>
          <w:rFonts w:ascii="Arial" w:hAnsi="Arial" w:cs="Arial"/>
          <w:b/>
          <w:color w:val="000000" w:themeColor="text1"/>
          <w:sz w:val="24"/>
          <w:szCs w:val="24"/>
        </w:rPr>
        <w:t>Katya</w:t>
      </w:r>
      <w:r w:rsidR="004D552F">
        <w:rPr>
          <w:rFonts w:ascii="Arial" w:hAnsi="Arial" w:cs="Arial"/>
          <w:b/>
          <w:color w:val="000000" w:themeColor="text1"/>
          <w:sz w:val="24"/>
          <w:szCs w:val="24"/>
        </w:rPr>
        <w:t>ya</w:t>
      </w:r>
      <w:r w:rsidR="00F44951" w:rsidRPr="00123ED8">
        <w:rPr>
          <w:rFonts w:ascii="Arial" w:hAnsi="Arial" w:cs="Arial"/>
          <w:b/>
          <w:color w:val="000000" w:themeColor="text1"/>
          <w:sz w:val="24"/>
          <w:szCs w:val="24"/>
        </w:rPr>
        <w:t>ni</w:t>
      </w:r>
      <w:proofErr w:type="spellEnd"/>
      <w:r w:rsidR="00F44951" w:rsidRPr="00123ED8">
        <w:rPr>
          <w:rFonts w:ascii="Arial" w:hAnsi="Arial" w:cs="Arial"/>
          <w:b/>
          <w:color w:val="000000" w:themeColor="text1"/>
          <w:sz w:val="24"/>
          <w:szCs w:val="24"/>
        </w:rPr>
        <w:t xml:space="preserve"> Mandir</w:t>
      </w:r>
      <w:r w:rsidRPr="00123ED8">
        <w:rPr>
          <w:rFonts w:ascii="Arial" w:hAnsi="Arial" w:cs="Arial"/>
          <w:b/>
          <w:color w:val="000000" w:themeColor="text1"/>
          <w:sz w:val="24"/>
          <w:szCs w:val="24"/>
        </w:rPr>
        <w:t xml:space="preserve"> (Jnana </w:t>
      </w:r>
      <w:proofErr w:type="spellStart"/>
      <w:r w:rsidRPr="00123ED8">
        <w:rPr>
          <w:rFonts w:ascii="Arial" w:hAnsi="Arial" w:cs="Arial"/>
          <w:b/>
          <w:color w:val="000000" w:themeColor="text1"/>
          <w:sz w:val="24"/>
          <w:szCs w:val="24"/>
        </w:rPr>
        <w:t>Kartar</w:t>
      </w:r>
      <w:proofErr w:type="spellEnd"/>
      <w:r w:rsidRPr="00123ED8">
        <w:rPr>
          <w:rFonts w:ascii="Arial" w:hAnsi="Arial" w:cs="Arial"/>
          <w:b/>
          <w:color w:val="000000" w:themeColor="text1"/>
          <w:sz w:val="24"/>
          <w:szCs w:val="24"/>
        </w:rPr>
        <w:t xml:space="preserve"> Ashram)</w:t>
      </w:r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t>Avadootwada</w:t>
      </w:r>
      <w:proofErr w:type="spellEnd"/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t>Garbadaaseya</w:t>
      </w:r>
      <w:proofErr w:type="spellEnd"/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t xml:space="preserve"> Ashram also known as </w:t>
      </w:r>
      <w:proofErr w:type="spellStart"/>
      <w:r w:rsidRPr="00123ED8">
        <w:rPr>
          <w:rFonts w:ascii="Arial" w:hAnsi="Arial" w:cs="Arial"/>
          <w:b/>
          <w:color w:val="000000" w:themeColor="text1"/>
          <w:sz w:val="24"/>
          <w:szCs w:val="24"/>
        </w:rPr>
        <w:t>Pathi</w:t>
      </w:r>
      <w:proofErr w:type="spellEnd"/>
      <w:r w:rsidRPr="00123E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23ED8">
        <w:rPr>
          <w:rFonts w:ascii="Arial" w:hAnsi="Arial" w:cs="Arial"/>
          <w:b/>
          <w:color w:val="000000" w:themeColor="text1"/>
          <w:sz w:val="24"/>
          <w:szCs w:val="24"/>
        </w:rPr>
        <w:t>ji’s</w:t>
      </w:r>
      <w:proofErr w:type="spellEnd"/>
      <w:r w:rsidRPr="00123ED8">
        <w:rPr>
          <w:rFonts w:ascii="Arial" w:hAnsi="Arial" w:cs="Arial"/>
          <w:b/>
          <w:color w:val="000000" w:themeColor="text1"/>
          <w:sz w:val="24"/>
          <w:szCs w:val="24"/>
        </w:rPr>
        <w:t xml:space="preserve"> ashram</w:t>
      </w:r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t xml:space="preserve">. Both are less than a </w:t>
      </w:r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minute’s walking distance from our Swami Dayananda Ashram</w:t>
      </w:r>
      <w:r w:rsidR="00BB3E8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="00BB3E89">
        <w:rPr>
          <w:rFonts w:ascii="Arial" w:hAnsi="Arial" w:cs="Arial"/>
          <w:bCs/>
          <w:color w:val="000000" w:themeColor="text1"/>
          <w:sz w:val="24"/>
          <w:szCs w:val="24"/>
        </w:rPr>
        <w:t>Purani</w:t>
      </w:r>
      <w:proofErr w:type="spellEnd"/>
      <w:r w:rsidR="00BB3E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BB3E89">
        <w:rPr>
          <w:rFonts w:ascii="Arial" w:hAnsi="Arial" w:cs="Arial"/>
          <w:bCs/>
          <w:color w:val="000000" w:themeColor="text1"/>
          <w:sz w:val="24"/>
          <w:szCs w:val="24"/>
        </w:rPr>
        <w:t>Jhadi</w:t>
      </w:r>
      <w:proofErr w:type="spellEnd"/>
      <w:r w:rsidR="00BB3E89">
        <w:rPr>
          <w:rFonts w:ascii="Arial" w:hAnsi="Arial" w:cs="Arial"/>
          <w:bCs/>
          <w:color w:val="000000" w:themeColor="text1"/>
          <w:sz w:val="24"/>
          <w:szCs w:val="24"/>
        </w:rPr>
        <w:t>, Rishikesh</w:t>
      </w:r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F44951" w:rsidRPr="008113A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5AFD175" w14:textId="005B3419" w:rsidR="00F44951" w:rsidRPr="008113A0" w:rsidRDefault="00FD6B14" w:rsidP="00F44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F44951" w:rsidRPr="008113A0">
        <w:rPr>
          <w:rFonts w:ascii="Arial" w:hAnsi="Arial" w:cs="Arial"/>
          <w:sz w:val="24"/>
          <w:szCs w:val="24"/>
        </w:rPr>
        <w:t>ccommodation is on twin sharing basis and in some cases on triple sharing basis. While our stay will be in th</w:t>
      </w:r>
      <w:r w:rsidRPr="008113A0">
        <w:rPr>
          <w:rFonts w:ascii="Arial" w:hAnsi="Arial" w:cs="Arial"/>
          <w:sz w:val="24"/>
          <w:szCs w:val="24"/>
        </w:rPr>
        <w:t>ese</w:t>
      </w:r>
      <w:r w:rsidR="00F44951" w:rsidRPr="008113A0">
        <w:rPr>
          <w:rFonts w:ascii="Arial" w:hAnsi="Arial" w:cs="Arial"/>
          <w:sz w:val="24"/>
          <w:szCs w:val="24"/>
        </w:rPr>
        <w:t xml:space="preserve"> ashram</w:t>
      </w:r>
      <w:r w:rsidRPr="008113A0">
        <w:rPr>
          <w:rFonts w:ascii="Arial" w:hAnsi="Arial" w:cs="Arial"/>
          <w:sz w:val="24"/>
          <w:szCs w:val="24"/>
        </w:rPr>
        <w:t>s</w:t>
      </w:r>
      <w:r w:rsidR="00F44951" w:rsidRPr="008113A0">
        <w:rPr>
          <w:rFonts w:ascii="Arial" w:hAnsi="Arial" w:cs="Arial"/>
          <w:sz w:val="24"/>
          <w:szCs w:val="24"/>
        </w:rPr>
        <w:t xml:space="preserve">, </w:t>
      </w:r>
      <w:r w:rsidRPr="008113A0">
        <w:rPr>
          <w:rFonts w:ascii="Arial" w:hAnsi="Arial" w:cs="Arial"/>
          <w:sz w:val="24"/>
          <w:szCs w:val="24"/>
        </w:rPr>
        <w:t xml:space="preserve">classes will be in </w:t>
      </w:r>
      <w:r w:rsidR="000932F8">
        <w:rPr>
          <w:rFonts w:ascii="Arial" w:hAnsi="Arial" w:cs="Arial"/>
          <w:sz w:val="24"/>
          <w:szCs w:val="24"/>
        </w:rPr>
        <w:t xml:space="preserve">one of them - </w:t>
      </w:r>
      <w:r w:rsidRPr="008113A0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8113A0">
        <w:rPr>
          <w:rFonts w:ascii="Arial" w:hAnsi="Arial" w:cs="Arial"/>
          <w:sz w:val="24"/>
          <w:szCs w:val="24"/>
        </w:rPr>
        <w:t>Katya</w:t>
      </w:r>
      <w:r w:rsidR="00341378">
        <w:rPr>
          <w:rFonts w:ascii="Arial" w:hAnsi="Arial" w:cs="Arial"/>
          <w:sz w:val="24"/>
          <w:szCs w:val="24"/>
        </w:rPr>
        <w:t>ya</w:t>
      </w:r>
      <w:r w:rsidR="000932F8">
        <w:rPr>
          <w:rFonts w:ascii="Arial" w:hAnsi="Arial" w:cs="Arial"/>
          <w:sz w:val="24"/>
          <w:szCs w:val="24"/>
        </w:rPr>
        <w:t>ni</w:t>
      </w:r>
      <w:proofErr w:type="spellEnd"/>
      <w:r w:rsidR="000932F8">
        <w:rPr>
          <w:rFonts w:ascii="Arial" w:hAnsi="Arial" w:cs="Arial"/>
          <w:sz w:val="24"/>
          <w:szCs w:val="24"/>
        </w:rPr>
        <w:t xml:space="preserve"> Mandir. All three meals (b</w:t>
      </w:r>
      <w:r w:rsidR="00F44951" w:rsidRPr="008113A0">
        <w:rPr>
          <w:rFonts w:ascii="Arial" w:hAnsi="Arial" w:cs="Arial"/>
          <w:sz w:val="24"/>
          <w:szCs w:val="24"/>
        </w:rPr>
        <w:t>reakfast, lunch and dinner</w:t>
      </w:r>
      <w:r w:rsidR="000932F8">
        <w:rPr>
          <w:rFonts w:ascii="Arial" w:hAnsi="Arial" w:cs="Arial"/>
          <w:sz w:val="24"/>
          <w:szCs w:val="24"/>
        </w:rPr>
        <w:t>) will be served</w:t>
      </w:r>
      <w:r w:rsidR="00F44951" w:rsidRPr="008113A0">
        <w:rPr>
          <w:rFonts w:ascii="Arial" w:hAnsi="Arial" w:cs="Arial"/>
          <w:sz w:val="24"/>
          <w:szCs w:val="24"/>
        </w:rPr>
        <w:t xml:space="preserve"> at our </w:t>
      </w:r>
      <w:r w:rsidR="00F44951" w:rsidRPr="00123ED8">
        <w:rPr>
          <w:rFonts w:ascii="Arial" w:hAnsi="Arial" w:cs="Arial"/>
          <w:b/>
          <w:bCs/>
          <w:sz w:val="24"/>
          <w:szCs w:val="24"/>
        </w:rPr>
        <w:t>Swami Dayananda Ashram</w:t>
      </w:r>
      <w:r w:rsidR="00F44951" w:rsidRPr="008113A0">
        <w:rPr>
          <w:rFonts w:ascii="Arial" w:hAnsi="Arial" w:cs="Arial"/>
          <w:sz w:val="24"/>
          <w:szCs w:val="24"/>
        </w:rPr>
        <w:t xml:space="preserve"> which is about </w:t>
      </w:r>
      <w:r w:rsidR="000932F8">
        <w:rPr>
          <w:rFonts w:ascii="Arial" w:hAnsi="Arial" w:cs="Arial"/>
          <w:sz w:val="24"/>
          <w:szCs w:val="24"/>
        </w:rPr>
        <w:t>a minute’s w</w:t>
      </w:r>
      <w:r w:rsidR="00F44951" w:rsidRPr="008113A0">
        <w:rPr>
          <w:rFonts w:ascii="Arial" w:hAnsi="Arial" w:cs="Arial"/>
          <w:sz w:val="24"/>
          <w:szCs w:val="24"/>
        </w:rPr>
        <w:t xml:space="preserve">alking distance.  </w:t>
      </w:r>
    </w:p>
    <w:p w14:paraId="7503770D" w14:textId="77777777" w:rsidR="00F44951" w:rsidRPr="008113A0" w:rsidRDefault="00F44951" w:rsidP="00F449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05129" w14:textId="77777777" w:rsidR="008113A0" w:rsidRPr="008113A0" w:rsidRDefault="008113A0" w:rsidP="008113A0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113A0">
        <w:rPr>
          <w:rFonts w:ascii="Arial" w:hAnsi="Arial" w:cs="Arial"/>
          <w:b/>
          <w:color w:val="C00000"/>
          <w:sz w:val="24"/>
          <w:szCs w:val="24"/>
        </w:rPr>
        <w:t>Donation - Rs 5000 per head ( includes stay and food for all days)</w:t>
      </w:r>
    </w:p>
    <w:p w14:paraId="67968E93" w14:textId="77777777" w:rsidR="008113A0" w:rsidRPr="008113A0" w:rsidRDefault="008113A0" w:rsidP="0081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 xml:space="preserve">The donation to the ashrams includes your stay and three vegetarian meals on all days. </w:t>
      </w:r>
    </w:p>
    <w:p w14:paraId="15E880D6" w14:textId="13B74141" w:rsidR="008113A0" w:rsidRPr="008113A0" w:rsidRDefault="008113A0" w:rsidP="0081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 xml:space="preserve">In case anyone is not able to afford the suggested donation, kindly write to us at </w:t>
      </w:r>
      <w:hyperlink r:id="rId7" w:history="1">
        <w:r w:rsidRPr="008113A0">
          <w:rPr>
            <w:rStyle w:val="Hyperlink"/>
            <w:rFonts w:ascii="Arial" w:hAnsi="Arial" w:cs="Arial"/>
            <w:sz w:val="24"/>
            <w:szCs w:val="24"/>
          </w:rPr>
          <w:t>vedantacamps@gmail.com</w:t>
        </w:r>
      </w:hyperlink>
      <w:r w:rsidRPr="008113A0">
        <w:rPr>
          <w:rFonts w:ascii="Arial" w:hAnsi="Arial" w:cs="Arial"/>
          <w:sz w:val="24"/>
          <w:szCs w:val="24"/>
        </w:rPr>
        <w:t xml:space="preserve">, for us to look for sponsorship.     </w:t>
      </w:r>
    </w:p>
    <w:p w14:paraId="7D474BA2" w14:textId="77777777" w:rsidR="00123ED8" w:rsidRDefault="00123ED8" w:rsidP="00F44951">
      <w:pPr>
        <w:spacing w:after="0" w:line="240" w:lineRule="auto"/>
        <w:rPr>
          <w:rFonts w:ascii="Arial" w:hAnsi="Arial" w:cs="Arial"/>
          <w:sz w:val="24"/>
          <w:szCs w:val="24"/>
          <w:lang w:eastAsia="en-IN"/>
        </w:rPr>
      </w:pPr>
    </w:p>
    <w:p w14:paraId="0A9B3778" w14:textId="2E9B53CB" w:rsidR="00BB3E89" w:rsidRDefault="00F44951" w:rsidP="00F44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  <w:lang w:eastAsia="en-IN"/>
        </w:rPr>
        <w:t xml:space="preserve">Since this is an ashram and not a hotel, kindly carry items of personal use. </w:t>
      </w:r>
      <w:r w:rsidRPr="008113A0">
        <w:rPr>
          <w:rFonts w:ascii="Arial" w:hAnsi="Arial" w:cs="Arial"/>
          <w:sz w:val="24"/>
          <w:szCs w:val="24"/>
        </w:rPr>
        <w:t>Blankets</w:t>
      </w:r>
      <w:r w:rsidR="00BB3E89">
        <w:rPr>
          <w:rFonts w:ascii="Arial" w:hAnsi="Arial" w:cs="Arial"/>
          <w:sz w:val="24"/>
          <w:szCs w:val="24"/>
        </w:rPr>
        <w:t xml:space="preserve"> and</w:t>
      </w:r>
      <w:r w:rsidRPr="008113A0">
        <w:rPr>
          <w:rFonts w:ascii="Arial" w:hAnsi="Arial" w:cs="Arial"/>
          <w:sz w:val="24"/>
          <w:szCs w:val="24"/>
        </w:rPr>
        <w:t xml:space="preserve"> linen are supplied by the Ashram. </w:t>
      </w:r>
      <w:r w:rsidR="00BB3E89">
        <w:rPr>
          <w:rFonts w:ascii="Arial" w:hAnsi="Arial" w:cs="Arial"/>
          <w:sz w:val="24"/>
          <w:szCs w:val="24"/>
        </w:rPr>
        <w:t>The time of our camp coincides with the end of winter and hence the maximum temperature is likely to be 24 degrees Celsiu</w:t>
      </w:r>
      <w:r w:rsidR="00123ED8">
        <w:rPr>
          <w:rFonts w:ascii="Arial" w:hAnsi="Arial" w:cs="Arial"/>
          <w:sz w:val="24"/>
          <w:szCs w:val="24"/>
        </w:rPr>
        <w:t>s</w:t>
      </w:r>
      <w:r w:rsidR="00BB3E89">
        <w:rPr>
          <w:rFonts w:ascii="Arial" w:hAnsi="Arial" w:cs="Arial"/>
          <w:sz w:val="24"/>
          <w:szCs w:val="24"/>
        </w:rPr>
        <w:t xml:space="preserve"> with </w:t>
      </w:r>
      <w:r w:rsidR="004D552F">
        <w:rPr>
          <w:rFonts w:ascii="Arial" w:hAnsi="Arial" w:cs="Arial"/>
          <w:sz w:val="24"/>
          <w:szCs w:val="24"/>
        </w:rPr>
        <w:t>day temperatures in the range of 14 – 24 degrees. T</w:t>
      </w:r>
      <w:r w:rsidR="00BB3E89">
        <w:rPr>
          <w:rFonts w:ascii="Arial" w:hAnsi="Arial" w:cs="Arial"/>
          <w:sz w:val="24"/>
          <w:szCs w:val="24"/>
        </w:rPr>
        <w:t xml:space="preserve">he minimum temperature </w:t>
      </w:r>
      <w:r w:rsidR="004D552F">
        <w:rPr>
          <w:rFonts w:ascii="Arial" w:hAnsi="Arial" w:cs="Arial"/>
          <w:sz w:val="24"/>
          <w:szCs w:val="24"/>
        </w:rPr>
        <w:t xml:space="preserve">in the night </w:t>
      </w:r>
      <w:r w:rsidR="00BB3E89">
        <w:rPr>
          <w:rFonts w:ascii="Arial" w:hAnsi="Arial" w:cs="Arial"/>
          <w:sz w:val="24"/>
          <w:szCs w:val="24"/>
        </w:rPr>
        <w:t>drop</w:t>
      </w:r>
      <w:r w:rsidR="004D552F">
        <w:rPr>
          <w:rFonts w:ascii="Arial" w:hAnsi="Arial" w:cs="Arial"/>
          <w:sz w:val="24"/>
          <w:szCs w:val="24"/>
        </w:rPr>
        <w:t>s</w:t>
      </w:r>
      <w:r w:rsidR="00BB3E89">
        <w:rPr>
          <w:rFonts w:ascii="Arial" w:hAnsi="Arial" w:cs="Arial"/>
          <w:sz w:val="24"/>
          <w:szCs w:val="24"/>
        </w:rPr>
        <w:t xml:space="preserve"> to 9</w:t>
      </w:r>
      <w:r w:rsidR="00123ED8">
        <w:rPr>
          <w:rFonts w:ascii="Arial" w:hAnsi="Arial" w:cs="Arial"/>
          <w:sz w:val="24"/>
          <w:szCs w:val="24"/>
        </w:rPr>
        <w:t xml:space="preserve"> degrees Celsius</w:t>
      </w:r>
      <w:r w:rsidR="004D552F">
        <w:rPr>
          <w:rFonts w:ascii="Arial" w:hAnsi="Arial" w:cs="Arial"/>
          <w:sz w:val="24"/>
          <w:szCs w:val="24"/>
        </w:rPr>
        <w:t xml:space="preserve"> which </w:t>
      </w:r>
      <w:r w:rsidR="004E78F0">
        <w:rPr>
          <w:rFonts w:ascii="Arial" w:hAnsi="Arial" w:cs="Arial"/>
          <w:sz w:val="24"/>
          <w:szCs w:val="24"/>
        </w:rPr>
        <w:t xml:space="preserve">will be only after 1 am when you are tucked away in your blankets. </w:t>
      </w:r>
      <w:r w:rsidR="00123ED8">
        <w:rPr>
          <w:rFonts w:ascii="Arial" w:hAnsi="Arial" w:cs="Arial"/>
          <w:sz w:val="24"/>
          <w:szCs w:val="24"/>
        </w:rPr>
        <w:t xml:space="preserve">Please carry woolens and thermals accordingly. </w:t>
      </w:r>
    </w:p>
    <w:p w14:paraId="20FB302D" w14:textId="509F4EB4" w:rsidR="00F44951" w:rsidRPr="008113A0" w:rsidRDefault="00F44951" w:rsidP="00F44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>The following items may be useful during your stay:</w:t>
      </w:r>
    </w:p>
    <w:p w14:paraId="5F73EAF7" w14:textId="332D9198" w:rsidR="00F44951" w:rsidRDefault="00123ED8" w:rsidP="00F44951">
      <w:pPr>
        <w:numPr>
          <w:ilvl w:val="0"/>
          <w:numId w:val="1"/>
        </w:numPr>
        <w:shd w:val="clear" w:color="auto" w:fill="FFFFFF"/>
        <w:spacing w:after="0" w:line="240" w:lineRule="auto"/>
        <w:ind w:left="2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F44951" w:rsidRPr="008113A0">
        <w:rPr>
          <w:rFonts w:ascii="Arial" w:eastAsia="Times New Roman" w:hAnsi="Arial" w:cs="Arial"/>
          <w:sz w:val="24"/>
          <w:szCs w:val="24"/>
        </w:rPr>
        <w:t xml:space="preserve">oolens </w:t>
      </w:r>
    </w:p>
    <w:p w14:paraId="763744EA" w14:textId="5D1A18CC" w:rsidR="00123ED8" w:rsidRPr="008113A0" w:rsidRDefault="00123ED8" w:rsidP="00F44951">
      <w:pPr>
        <w:numPr>
          <w:ilvl w:val="0"/>
          <w:numId w:val="1"/>
        </w:numPr>
        <w:shd w:val="clear" w:color="auto" w:fill="FFFFFF"/>
        <w:spacing w:after="0" w:line="240" w:lineRule="auto"/>
        <w:ind w:left="2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Towels</w:t>
      </w:r>
    </w:p>
    <w:p w14:paraId="7D09DD8B" w14:textId="39B07505" w:rsidR="00F44951" w:rsidRPr="008113A0" w:rsidRDefault="00123ED8" w:rsidP="00F44951">
      <w:pPr>
        <w:numPr>
          <w:ilvl w:val="0"/>
          <w:numId w:val="1"/>
        </w:numPr>
        <w:shd w:val="clear" w:color="auto" w:fill="FFFFFF"/>
        <w:spacing w:after="0" w:line="240" w:lineRule="auto"/>
        <w:ind w:left="2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F44951" w:rsidRPr="008113A0">
        <w:rPr>
          <w:rFonts w:ascii="Arial" w:eastAsia="Times New Roman" w:hAnsi="Arial" w:cs="Arial"/>
          <w:sz w:val="24"/>
          <w:szCs w:val="24"/>
        </w:rPr>
        <w:t xml:space="preserve">lashlight (Torch) </w:t>
      </w:r>
    </w:p>
    <w:p w14:paraId="7E851933" w14:textId="77777777" w:rsidR="00F44951" w:rsidRPr="008113A0" w:rsidRDefault="00F44951" w:rsidP="00F44951">
      <w:pPr>
        <w:numPr>
          <w:ilvl w:val="0"/>
          <w:numId w:val="1"/>
        </w:numPr>
        <w:shd w:val="clear" w:color="auto" w:fill="FFFFFF"/>
        <w:spacing w:after="0" w:line="240" w:lineRule="auto"/>
        <w:ind w:left="229"/>
        <w:jc w:val="both"/>
        <w:rPr>
          <w:rFonts w:ascii="Arial" w:eastAsia="Times New Roman" w:hAnsi="Arial" w:cs="Arial"/>
          <w:sz w:val="24"/>
          <w:szCs w:val="24"/>
        </w:rPr>
      </w:pPr>
      <w:r w:rsidRPr="008113A0">
        <w:rPr>
          <w:rFonts w:ascii="Arial" w:eastAsia="Times New Roman" w:hAnsi="Arial" w:cs="Arial"/>
          <w:sz w:val="24"/>
          <w:szCs w:val="24"/>
        </w:rPr>
        <w:t>Insect repellent</w:t>
      </w:r>
    </w:p>
    <w:p w14:paraId="5324B588" w14:textId="77777777" w:rsidR="00F44951" w:rsidRPr="008113A0" w:rsidRDefault="00F44951" w:rsidP="00F44951">
      <w:pPr>
        <w:numPr>
          <w:ilvl w:val="0"/>
          <w:numId w:val="1"/>
        </w:numPr>
        <w:shd w:val="clear" w:color="auto" w:fill="FFFFFF"/>
        <w:spacing w:after="0" w:line="240" w:lineRule="auto"/>
        <w:ind w:left="229"/>
        <w:jc w:val="both"/>
        <w:rPr>
          <w:rFonts w:ascii="Arial" w:eastAsia="Times New Roman" w:hAnsi="Arial" w:cs="Arial"/>
          <w:sz w:val="24"/>
          <w:szCs w:val="24"/>
        </w:rPr>
      </w:pPr>
      <w:r w:rsidRPr="008113A0">
        <w:rPr>
          <w:rFonts w:ascii="Arial" w:eastAsia="Times New Roman" w:hAnsi="Arial" w:cs="Arial"/>
          <w:sz w:val="24"/>
          <w:szCs w:val="24"/>
        </w:rPr>
        <w:t>Medicines for personal use</w:t>
      </w:r>
    </w:p>
    <w:p w14:paraId="425513EC" w14:textId="05E81D3F" w:rsidR="00F44951" w:rsidRDefault="00F44951" w:rsidP="00F44951">
      <w:pPr>
        <w:numPr>
          <w:ilvl w:val="0"/>
          <w:numId w:val="1"/>
        </w:numPr>
        <w:shd w:val="clear" w:color="auto" w:fill="FFFFFF"/>
        <w:spacing w:after="0" w:line="240" w:lineRule="auto"/>
        <w:ind w:left="229"/>
        <w:jc w:val="both"/>
        <w:rPr>
          <w:rFonts w:ascii="Arial" w:eastAsia="Times New Roman" w:hAnsi="Arial" w:cs="Arial"/>
          <w:sz w:val="24"/>
          <w:szCs w:val="24"/>
        </w:rPr>
      </w:pPr>
      <w:r w:rsidRPr="008113A0">
        <w:rPr>
          <w:rFonts w:ascii="Arial" w:eastAsia="Times New Roman" w:hAnsi="Arial" w:cs="Arial"/>
          <w:sz w:val="24"/>
          <w:szCs w:val="24"/>
        </w:rPr>
        <w:t>Chappals (Sandals)</w:t>
      </w:r>
    </w:p>
    <w:p w14:paraId="34B6B874" w14:textId="60CF0751" w:rsidR="00341378" w:rsidRDefault="00341378" w:rsidP="00341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588BB7" w14:textId="4601D1EA" w:rsidR="00341378" w:rsidRPr="008113A0" w:rsidRDefault="00341378" w:rsidP="00341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4800">
        <w:rPr>
          <w:rFonts w:ascii="Arial" w:eastAsia="Times New Roman" w:hAnsi="Arial" w:cs="Arial"/>
          <w:b/>
          <w:bCs/>
          <w:sz w:val="24"/>
          <w:szCs w:val="24"/>
        </w:rPr>
        <w:t>Optional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64800">
        <w:rPr>
          <w:rFonts w:ascii="Arial" w:eastAsia="Times New Roman" w:hAnsi="Arial" w:cs="Arial"/>
          <w:sz w:val="24"/>
          <w:szCs w:val="24"/>
        </w:rPr>
        <w:t xml:space="preserve">– The details of contributing to </w:t>
      </w:r>
      <w:proofErr w:type="spellStart"/>
      <w:r w:rsidR="00A64800">
        <w:rPr>
          <w:rFonts w:ascii="Arial" w:eastAsia="Times New Roman" w:hAnsi="Arial" w:cs="Arial"/>
          <w:sz w:val="24"/>
          <w:szCs w:val="24"/>
        </w:rPr>
        <w:t>bhiksha</w:t>
      </w:r>
      <w:proofErr w:type="spellEnd"/>
      <w:r w:rsidR="00A64800">
        <w:rPr>
          <w:rFonts w:ascii="Arial" w:eastAsia="Times New Roman" w:hAnsi="Arial" w:cs="Arial"/>
          <w:sz w:val="24"/>
          <w:szCs w:val="24"/>
        </w:rPr>
        <w:t xml:space="preserve"> at Swami Dayananda Ashram are </w:t>
      </w:r>
      <w:hyperlink r:id="rId8" w:history="1">
        <w:r w:rsidR="00A64800" w:rsidRPr="00A64800">
          <w:rPr>
            <w:rStyle w:val="Hyperlink"/>
            <w:rFonts w:ascii="Arial" w:eastAsia="Times New Roman" w:hAnsi="Arial" w:cs="Arial"/>
            <w:sz w:val="24"/>
            <w:szCs w:val="24"/>
          </w:rPr>
          <w:t>here.</w:t>
        </w:r>
      </w:hyperlink>
      <w:r w:rsidR="00A64800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0F0F90" w14:textId="77777777" w:rsidR="00FD6B14" w:rsidRPr="008113A0" w:rsidRDefault="00FD6B14" w:rsidP="00FD6B1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195FDDC6" w14:textId="77777777" w:rsidR="00E724F1" w:rsidRPr="008113A0" w:rsidRDefault="00E724F1" w:rsidP="00E72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en-IN"/>
        </w:rPr>
      </w:pPr>
      <w:r w:rsidRPr="008113A0">
        <w:rPr>
          <w:rFonts w:ascii="Arial" w:eastAsia="Times New Roman" w:hAnsi="Arial" w:cs="Arial"/>
          <w:b/>
          <w:bCs/>
          <w:color w:val="C00000"/>
          <w:sz w:val="24"/>
          <w:szCs w:val="24"/>
          <w:lang w:eastAsia="en-IN"/>
        </w:rPr>
        <w:t>Daily</w:t>
      </w:r>
      <w:r w:rsidRPr="008113A0">
        <w:rPr>
          <w:rFonts w:ascii="Arial" w:eastAsia="Times New Roman" w:hAnsi="Arial" w:cs="Arial"/>
          <w:color w:val="C00000"/>
          <w:sz w:val="24"/>
          <w:szCs w:val="24"/>
          <w:lang w:eastAsia="en-IN"/>
        </w:rPr>
        <w:t> </w:t>
      </w:r>
      <w:r w:rsidRPr="008113A0">
        <w:rPr>
          <w:rFonts w:ascii="Arial" w:eastAsia="Times New Roman" w:hAnsi="Arial" w:cs="Arial"/>
          <w:b/>
          <w:bCs/>
          <w:color w:val="C00000"/>
          <w:sz w:val="24"/>
          <w:szCs w:val="24"/>
          <w:lang w:eastAsia="en-IN"/>
        </w:rPr>
        <w:t>Schedule: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2193"/>
        <w:gridCol w:w="2037"/>
        <w:gridCol w:w="2726"/>
      </w:tblGrid>
      <w:tr w:rsidR="00E724F1" w:rsidRPr="008113A0" w14:paraId="27658B6D" w14:textId="77777777" w:rsidTr="00390655"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AC3B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5.30 – 6.45 am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08DB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Puja at the temple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A6F5" w14:textId="71370E0E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12.</w:t>
            </w:r>
            <w:r w:rsidR="00390655" w:rsidRPr="00547FE6">
              <w:rPr>
                <w:rFonts w:ascii="Arial" w:eastAsia="Times New Roman" w:hAnsi="Arial" w:cs="Arial"/>
                <w:lang w:eastAsia="en-IN"/>
              </w:rPr>
              <w:t>40</w:t>
            </w:r>
            <w:r w:rsidRPr="00547FE6">
              <w:rPr>
                <w:rFonts w:ascii="Arial" w:eastAsia="Times New Roman" w:hAnsi="Arial" w:cs="Arial"/>
                <w:lang w:eastAsia="en-IN"/>
              </w:rPr>
              <w:t xml:space="preserve"> -1.30 pm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BFFA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Lunch</w:t>
            </w:r>
          </w:p>
        </w:tc>
      </w:tr>
      <w:tr w:rsidR="00E724F1" w:rsidRPr="008113A0" w14:paraId="2DCF0BB4" w14:textId="77777777" w:rsidTr="00390655"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9183" w14:textId="056CF4A8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7.00</w:t>
            </w:r>
            <w:r w:rsidR="00547FE6">
              <w:rPr>
                <w:rFonts w:ascii="Arial" w:eastAsia="Times New Roman" w:hAnsi="Arial" w:cs="Arial"/>
                <w:lang w:eastAsia="en-IN"/>
              </w:rPr>
              <w:t xml:space="preserve"> </w:t>
            </w:r>
            <w:r w:rsidRPr="00547FE6">
              <w:rPr>
                <w:rFonts w:ascii="Arial" w:eastAsia="Times New Roman" w:hAnsi="Arial" w:cs="Arial"/>
                <w:lang w:eastAsia="en-IN"/>
              </w:rPr>
              <w:t>-</w:t>
            </w:r>
            <w:r w:rsidR="00547FE6">
              <w:rPr>
                <w:rFonts w:ascii="Arial" w:eastAsia="Times New Roman" w:hAnsi="Arial" w:cs="Arial"/>
                <w:lang w:eastAsia="en-IN"/>
              </w:rPr>
              <w:t xml:space="preserve"> </w:t>
            </w:r>
            <w:r w:rsidRPr="00547FE6">
              <w:rPr>
                <w:rFonts w:ascii="Arial" w:eastAsia="Times New Roman" w:hAnsi="Arial" w:cs="Arial"/>
                <w:lang w:eastAsia="en-IN"/>
              </w:rPr>
              <w:t>7.</w:t>
            </w:r>
            <w:r w:rsidR="00390655" w:rsidRPr="00547FE6">
              <w:rPr>
                <w:rFonts w:ascii="Arial" w:eastAsia="Times New Roman" w:hAnsi="Arial" w:cs="Arial"/>
                <w:lang w:eastAsia="en-IN"/>
              </w:rPr>
              <w:t>30</w:t>
            </w:r>
            <w:r w:rsidRPr="00547FE6">
              <w:rPr>
                <w:rFonts w:ascii="Arial" w:eastAsia="Times New Roman" w:hAnsi="Arial" w:cs="Arial"/>
                <w:lang w:eastAsia="en-IN"/>
              </w:rPr>
              <w:t xml:space="preserve"> am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4247" w14:textId="39592A6C" w:rsidR="00E724F1" w:rsidRPr="00547FE6" w:rsidRDefault="00547FE6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proofErr w:type="spellStart"/>
            <w:r w:rsidRPr="00547FE6">
              <w:rPr>
                <w:rFonts w:ascii="Arial" w:eastAsia="Times New Roman" w:hAnsi="Arial" w:cs="Arial"/>
                <w:lang w:eastAsia="en-IN"/>
              </w:rPr>
              <w:t>Japa</w:t>
            </w:r>
            <w:proofErr w:type="spellEnd"/>
            <w:r w:rsidRPr="00547FE6">
              <w:rPr>
                <w:rFonts w:ascii="Arial" w:eastAsia="Times New Roman" w:hAnsi="Arial" w:cs="Arial"/>
                <w:lang w:eastAsia="en-IN"/>
              </w:rPr>
              <w:t xml:space="preserve"> by the Ganga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8904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3.00 pm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3584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Tea</w:t>
            </w:r>
          </w:p>
        </w:tc>
      </w:tr>
      <w:tr w:rsidR="00E724F1" w:rsidRPr="008113A0" w14:paraId="56268939" w14:textId="77777777" w:rsidTr="00341378"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D0E1" w14:textId="30FBC84B" w:rsidR="00E724F1" w:rsidRPr="00547FE6" w:rsidRDefault="00390655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7.40</w:t>
            </w:r>
            <w:r w:rsidR="00E724F1" w:rsidRPr="00547FE6">
              <w:rPr>
                <w:rFonts w:ascii="Arial" w:eastAsia="Times New Roman" w:hAnsi="Arial" w:cs="Arial"/>
                <w:lang w:eastAsia="en-IN"/>
              </w:rPr>
              <w:t xml:space="preserve"> – 8.30 am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356E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Breakfast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BA2B" w14:textId="613B5D06" w:rsidR="00E724F1" w:rsidRPr="00547FE6" w:rsidRDefault="00341378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3.45 – 5 pm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CB1B" w14:textId="1F093CB9" w:rsidR="00E724F1" w:rsidRPr="00547FE6" w:rsidRDefault="00341378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Class</w:t>
            </w:r>
          </w:p>
        </w:tc>
      </w:tr>
      <w:tr w:rsidR="00E724F1" w:rsidRPr="008113A0" w14:paraId="0CB262BF" w14:textId="77777777" w:rsidTr="00390655">
        <w:trPr>
          <w:trHeight w:val="279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3550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9.00 – 10.00 am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FD39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Class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78A0" w14:textId="09785B2C" w:rsidR="00E724F1" w:rsidRPr="00547FE6" w:rsidRDefault="00341378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5 – 6 pm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9B51" w14:textId="5BB6535F" w:rsidR="00E724F1" w:rsidRPr="00547FE6" w:rsidRDefault="00341378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Free time</w:t>
            </w:r>
          </w:p>
        </w:tc>
      </w:tr>
      <w:tr w:rsidR="00E724F1" w:rsidRPr="008113A0" w14:paraId="618CD011" w14:textId="77777777" w:rsidTr="00390655">
        <w:trPr>
          <w:trHeight w:val="279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F7A7" w14:textId="30DA066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10.</w:t>
            </w:r>
            <w:r w:rsidR="00390655" w:rsidRPr="00547FE6">
              <w:rPr>
                <w:rFonts w:ascii="Arial" w:eastAsia="Times New Roman" w:hAnsi="Arial" w:cs="Arial"/>
                <w:lang w:eastAsia="en-IN"/>
              </w:rPr>
              <w:t>15</w:t>
            </w:r>
            <w:r w:rsidRPr="00547FE6">
              <w:rPr>
                <w:rFonts w:ascii="Arial" w:eastAsia="Times New Roman" w:hAnsi="Arial" w:cs="Arial"/>
                <w:lang w:eastAsia="en-IN"/>
              </w:rPr>
              <w:t xml:space="preserve"> – 11.15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9955" w14:textId="3EE95C69" w:rsidR="00E724F1" w:rsidRPr="00547FE6" w:rsidRDefault="00390655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Class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A11E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6 – 7 pm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2C22" w14:textId="5F22362A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 xml:space="preserve">Evening </w:t>
            </w:r>
            <w:proofErr w:type="spellStart"/>
            <w:r w:rsidRPr="00547FE6">
              <w:rPr>
                <w:rFonts w:ascii="Arial" w:eastAsia="Times New Roman" w:hAnsi="Arial" w:cs="Arial"/>
                <w:lang w:eastAsia="en-IN"/>
              </w:rPr>
              <w:t>A</w:t>
            </w:r>
            <w:r w:rsidR="00390655" w:rsidRPr="00547FE6">
              <w:rPr>
                <w:rFonts w:ascii="Arial" w:eastAsia="Times New Roman" w:hAnsi="Arial" w:cs="Arial"/>
                <w:lang w:eastAsia="en-IN"/>
              </w:rPr>
              <w:t>a</w:t>
            </w:r>
            <w:r w:rsidRPr="00547FE6">
              <w:rPr>
                <w:rFonts w:ascii="Arial" w:eastAsia="Times New Roman" w:hAnsi="Arial" w:cs="Arial"/>
                <w:lang w:eastAsia="en-IN"/>
              </w:rPr>
              <w:t>rati</w:t>
            </w:r>
            <w:proofErr w:type="spellEnd"/>
            <w:r w:rsidRPr="00547FE6">
              <w:rPr>
                <w:rFonts w:ascii="Arial" w:eastAsia="Times New Roman" w:hAnsi="Arial" w:cs="Arial"/>
                <w:lang w:eastAsia="en-IN"/>
              </w:rPr>
              <w:t xml:space="preserve"> at temple</w:t>
            </w:r>
          </w:p>
        </w:tc>
      </w:tr>
      <w:tr w:rsidR="00E724F1" w:rsidRPr="008113A0" w14:paraId="3FC2ADBE" w14:textId="77777777" w:rsidTr="00390655">
        <w:trPr>
          <w:trHeight w:val="279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1375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11.30-12.30 pm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764C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Class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391F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7.15 – 7.45 pm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2951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Dinner</w:t>
            </w:r>
          </w:p>
        </w:tc>
      </w:tr>
      <w:tr w:rsidR="00E724F1" w:rsidRPr="008113A0" w14:paraId="5127087D" w14:textId="77777777" w:rsidTr="00390655"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1709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72E8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28C9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 xml:space="preserve">8 – 9 pm 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A69F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547FE6">
              <w:rPr>
                <w:rFonts w:ascii="Arial" w:eastAsia="Times New Roman" w:hAnsi="Arial" w:cs="Arial"/>
                <w:lang w:eastAsia="en-IN"/>
              </w:rPr>
              <w:t>Satsang</w:t>
            </w:r>
          </w:p>
        </w:tc>
      </w:tr>
      <w:tr w:rsidR="00E724F1" w:rsidRPr="008113A0" w14:paraId="6098EE7B" w14:textId="77777777" w:rsidTr="00390655">
        <w:trPr>
          <w:trHeight w:val="66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7E5F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EFFC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587C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60E5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E724F1" w:rsidRPr="008113A0" w14:paraId="766657ED" w14:textId="77777777" w:rsidTr="00390655">
        <w:trPr>
          <w:trHeight w:val="66"/>
        </w:trPr>
        <w:tc>
          <w:tcPr>
            <w:tcW w:w="1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D4D9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85CF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5580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00B7" w14:textId="77777777" w:rsidR="00E724F1" w:rsidRPr="00547FE6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E724F1" w:rsidRPr="008113A0" w14:paraId="2C970223" w14:textId="77777777" w:rsidTr="00390655"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0B12" w14:textId="77777777" w:rsidR="00E724F1" w:rsidRPr="008113A0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81A4" w14:textId="77777777" w:rsidR="00E724F1" w:rsidRPr="008113A0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2AB9" w14:textId="77777777" w:rsidR="00E724F1" w:rsidRPr="008113A0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D340" w14:textId="77777777" w:rsidR="00E724F1" w:rsidRPr="008113A0" w:rsidRDefault="00E724F1" w:rsidP="00E50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</w:tbl>
    <w:p w14:paraId="3839C1EC" w14:textId="77777777" w:rsidR="00E724F1" w:rsidRPr="008113A0" w:rsidRDefault="00E724F1" w:rsidP="00E72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294EDA" w14:textId="77777777" w:rsidR="00E724F1" w:rsidRPr="008113A0" w:rsidRDefault="00E724F1" w:rsidP="00E724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14:paraId="4AF724F0" w14:textId="77777777" w:rsidR="00E724F1" w:rsidRPr="008113A0" w:rsidRDefault="00E724F1" w:rsidP="00E724F1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113A0">
        <w:rPr>
          <w:rFonts w:ascii="Arial" w:hAnsi="Arial" w:cs="Arial"/>
          <w:b/>
          <w:color w:val="C00000"/>
          <w:sz w:val="24"/>
          <w:szCs w:val="24"/>
        </w:rPr>
        <w:t>Transport:</w:t>
      </w:r>
    </w:p>
    <w:p w14:paraId="699721E4" w14:textId="1685B542" w:rsidR="00E724F1" w:rsidRPr="008113A0" w:rsidRDefault="00BB3E89" w:rsidP="00E724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113A0">
        <w:rPr>
          <w:rFonts w:ascii="Arial" w:hAnsi="Arial" w:cs="Arial"/>
        </w:rPr>
        <w:t xml:space="preserve">The travel to Rishikesh and travel by road to the ashram is to be arranged by the participants. </w:t>
      </w:r>
      <w:r w:rsidR="00E724F1" w:rsidRPr="008113A0">
        <w:rPr>
          <w:rFonts w:ascii="Arial" w:hAnsi="Arial" w:cs="Arial"/>
        </w:rPr>
        <w:t>Taxis charge around Rs.800</w:t>
      </w:r>
      <w:r w:rsidR="00547FE6">
        <w:rPr>
          <w:rFonts w:ascii="Arial" w:hAnsi="Arial" w:cs="Arial"/>
        </w:rPr>
        <w:t xml:space="preserve"> to 1000</w:t>
      </w:r>
      <w:r w:rsidR="00E724F1" w:rsidRPr="008113A0">
        <w:rPr>
          <w:rFonts w:ascii="Arial" w:hAnsi="Arial" w:cs="Arial"/>
        </w:rPr>
        <w:t xml:space="preserve">  for a ride to the </w:t>
      </w:r>
      <w:r w:rsidR="00547FE6">
        <w:rPr>
          <w:rFonts w:ascii="Arial" w:hAnsi="Arial" w:cs="Arial"/>
        </w:rPr>
        <w:t xml:space="preserve">Ashram from the airport or from Haridwar railway station. </w:t>
      </w:r>
      <w:r w:rsidR="00E724F1" w:rsidRPr="008113A0">
        <w:rPr>
          <w:rFonts w:ascii="Arial" w:hAnsi="Arial" w:cs="Arial"/>
        </w:rPr>
        <w:t>You can also request for a taxi through</w:t>
      </w:r>
      <w:r>
        <w:rPr>
          <w:rFonts w:ascii="Arial" w:hAnsi="Arial" w:cs="Arial"/>
        </w:rPr>
        <w:t xml:space="preserve"> </w:t>
      </w:r>
      <w:hyperlink r:id="rId9" w:history="1">
        <w:r w:rsidRPr="00BB3E89">
          <w:rPr>
            <w:rStyle w:val="Hyperlink"/>
            <w:rFonts w:ascii="Arial" w:hAnsi="Arial" w:cs="Arial"/>
          </w:rPr>
          <w:t>Request a vehicle.</w:t>
        </w:r>
      </w:hyperlink>
      <w:r>
        <w:rPr>
          <w:rFonts w:ascii="Arial" w:hAnsi="Arial" w:cs="Arial"/>
        </w:rPr>
        <w:t xml:space="preserve"> </w:t>
      </w:r>
      <w:r w:rsidR="00E724F1" w:rsidRPr="008113A0">
        <w:rPr>
          <w:rFonts w:ascii="Arial" w:hAnsi="Arial" w:cs="Arial"/>
        </w:rPr>
        <w:t xml:space="preserve"> </w:t>
      </w:r>
    </w:p>
    <w:p w14:paraId="1149A51D" w14:textId="1AD8D847" w:rsidR="00E724F1" w:rsidRPr="008113A0" w:rsidRDefault="00E724F1" w:rsidP="00E72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3A0">
        <w:rPr>
          <w:rFonts w:ascii="Arial" w:hAnsi="Arial" w:cs="Arial"/>
          <w:b/>
          <w:sz w:val="24"/>
          <w:szCs w:val="24"/>
        </w:rPr>
        <w:t xml:space="preserve"> </w:t>
      </w:r>
    </w:p>
    <w:p w14:paraId="51500ADF" w14:textId="77777777" w:rsidR="00E724F1" w:rsidRPr="008113A0" w:rsidRDefault="00E724F1" w:rsidP="00E724F1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8113A0">
        <w:rPr>
          <w:rFonts w:ascii="Arial" w:hAnsi="Arial" w:cs="Arial"/>
          <w:b/>
          <w:color w:val="C00000"/>
          <w:sz w:val="24"/>
          <w:szCs w:val="24"/>
        </w:rPr>
        <w:t>Registration</w:t>
      </w:r>
      <w:r w:rsidRPr="008113A0">
        <w:rPr>
          <w:rFonts w:ascii="Arial" w:hAnsi="Arial" w:cs="Arial"/>
          <w:color w:val="C00000"/>
          <w:sz w:val="24"/>
          <w:szCs w:val="24"/>
        </w:rPr>
        <w:t xml:space="preserve">: </w:t>
      </w:r>
    </w:p>
    <w:p w14:paraId="0EDBBEBD" w14:textId="77777777" w:rsidR="00547FE6" w:rsidRDefault="00E724F1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 xml:space="preserve">To ensure your place in the camp, register soon by sending an email to </w:t>
      </w:r>
      <w:hyperlink r:id="rId10" w:history="1">
        <w:r w:rsidRPr="008113A0">
          <w:rPr>
            <w:rStyle w:val="Hyperlink"/>
            <w:rFonts w:ascii="Arial" w:hAnsi="Arial" w:cs="Arial"/>
            <w:sz w:val="24"/>
            <w:szCs w:val="24"/>
          </w:rPr>
          <w:t>vedantacamps@gmail.com</w:t>
        </w:r>
      </w:hyperlink>
      <w:r w:rsidRPr="008113A0">
        <w:rPr>
          <w:rFonts w:ascii="Arial" w:hAnsi="Arial" w:cs="Arial"/>
          <w:sz w:val="24"/>
          <w:szCs w:val="24"/>
        </w:rPr>
        <w:t xml:space="preserve"> with the following details: </w:t>
      </w:r>
    </w:p>
    <w:p w14:paraId="368359B5" w14:textId="77777777" w:rsidR="00547FE6" w:rsidRDefault="00E724F1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lastRenderedPageBreak/>
        <w:t xml:space="preserve">Name, </w:t>
      </w:r>
    </w:p>
    <w:p w14:paraId="14C28B67" w14:textId="77777777" w:rsidR="00547FE6" w:rsidRDefault="00E724F1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 xml:space="preserve">Age, </w:t>
      </w:r>
    </w:p>
    <w:p w14:paraId="3E4F57C1" w14:textId="2A65AE90" w:rsidR="00547FE6" w:rsidRDefault="00547FE6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</w:p>
    <w:p w14:paraId="3BA53259" w14:textId="77777777" w:rsidR="00547FE6" w:rsidRDefault="00E724F1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>Phone numbers, Phone number of next of kin</w:t>
      </w:r>
      <w:r w:rsidR="008113A0" w:rsidRPr="008113A0">
        <w:rPr>
          <w:rFonts w:ascii="Arial" w:hAnsi="Arial" w:cs="Arial"/>
          <w:sz w:val="24"/>
          <w:szCs w:val="24"/>
        </w:rPr>
        <w:t xml:space="preserve"> </w:t>
      </w:r>
    </w:p>
    <w:p w14:paraId="6D0AB609" w14:textId="5A12443C" w:rsidR="00547FE6" w:rsidRDefault="00547FE6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Arrival date and time</w:t>
      </w:r>
    </w:p>
    <w:p w14:paraId="09D0A7F6" w14:textId="6289E7D1" w:rsidR="00547FE6" w:rsidRDefault="00547FE6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Departure date and time. </w:t>
      </w:r>
    </w:p>
    <w:p w14:paraId="5F8F2047" w14:textId="2322628E" w:rsidR="00123ED8" w:rsidRDefault="00123ED8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 transaction number  </w:t>
      </w:r>
    </w:p>
    <w:p w14:paraId="740F2A82" w14:textId="77777777" w:rsidR="00BB3E89" w:rsidRDefault="00BB3E89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3D3904D" w14:textId="3582C011" w:rsidR="00BB3E89" w:rsidRPr="00BB3E89" w:rsidRDefault="00BB3E89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B3E89">
        <w:rPr>
          <w:rFonts w:ascii="Arial" w:hAnsi="Arial" w:cs="Arial"/>
          <w:sz w:val="24"/>
          <w:szCs w:val="24"/>
          <w:u w:val="single"/>
        </w:rPr>
        <w:t>For Indian transfers</w:t>
      </w:r>
      <w:r>
        <w:rPr>
          <w:rFonts w:ascii="Arial" w:hAnsi="Arial" w:cs="Arial"/>
          <w:sz w:val="24"/>
          <w:szCs w:val="24"/>
          <w:u w:val="single"/>
        </w:rPr>
        <w:t xml:space="preserve"> only</w:t>
      </w:r>
    </w:p>
    <w:p w14:paraId="1EF5573B" w14:textId="13D46881" w:rsidR="0035107E" w:rsidRDefault="00547FE6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8113A0" w:rsidRPr="008113A0">
        <w:rPr>
          <w:rFonts w:ascii="Arial" w:hAnsi="Arial" w:cs="Arial"/>
          <w:sz w:val="24"/>
          <w:szCs w:val="24"/>
        </w:rPr>
        <w:t>transfer</w:t>
      </w:r>
      <w:r>
        <w:rPr>
          <w:rFonts w:ascii="Arial" w:hAnsi="Arial" w:cs="Arial"/>
          <w:sz w:val="24"/>
          <w:szCs w:val="24"/>
        </w:rPr>
        <w:t xml:space="preserve"> </w:t>
      </w:r>
      <w:r w:rsidR="008113A0" w:rsidRPr="008113A0">
        <w:rPr>
          <w:rFonts w:ascii="Arial" w:hAnsi="Arial" w:cs="Arial"/>
          <w:sz w:val="24"/>
          <w:szCs w:val="24"/>
        </w:rPr>
        <w:t xml:space="preserve">the amount of Rs 5000 via </w:t>
      </w:r>
      <w:proofErr w:type="spellStart"/>
      <w:r w:rsidR="008113A0" w:rsidRPr="008113A0">
        <w:rPr>
          <w:rFonts w:ascii="Arial" w:hAnsi="Arial" w:cs="Arial"/>
          <w:sz w:val="24"/>
          <w:szCs w:val="24"/>
        </w:rPr>
        <w:t>netbanking</w:t>
      </w:r>
      <w:proofErr w:type="spellEnd"/>
      <w:r w:rsidR="00BB3E89">
        <w:rPr>
          <w:rFonts w:ascii="Arial" w:hAnsi="Arial" w:cs="Arial"/>
          <w:sz w:val="24"/>
          <w:szCs w:val="24"/>
        </w:rPr>
        <w:t xml:space="preserve"> to</w:t>
      </w:r>
      <w:r w:rsidR="008113A0" w:rsidRPr="008113A0">
        <w:rPr>
          <w:rFonts w:ascii="Arial" w:hAnsi="Arial" w:cs="Arial"/>
          <w:sz w:val="24"/>
          <w:szCs w:val="24"/>
        </w:rPr>
        <w:t xml:space="preserve"> </w:t>
      </w:r>
    </w:p>
    <w:p w14:paraId="54CFC6E7" w14:textId="489B253E" w:rsidR="0035107E" w:rsidRPr="008113A0" w:rsidRDefault="0035107E" w:rsidP="00351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13A0">
        <w:rPr>
          <w:rFonts w:ascii="Arial" w:hAnsi="Arial" w:cs="Arial"/>
          <w:sz w:val="24"/>
          <w:szCs w:val="24"/>
        </w:rPr>
        <w:t>Aarsha</w:t>
      </w:r>
      <w:proofErr w:type="spellEnd"/>
      <w:r w:rsidRPr="008113A0">
        <w:rPr>
          <w:rFonts w:ascii="Arial" w:hAnsi="Arial" w:cs="Arial"/>
          <w:sz w:val="24"/>
          <w:szCs w:val="24"/>
        </w:rPr>
        <w:t xml:space="preserve"> Vidya Foundation’, </w:t>
      </w:r>
    </w:p>
    <w:p w14:paraId="420E6F20" w14:textId="77777777" w:rsidR="0035107E" w:rsidRPr="008113A0" w:rsidRDefault="0035107E" w:rsidP="00351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 xml:space="preserve">SB:000401143148, </w:t>
      </w:r>
    </w:p>
    <w:p w14:paraId="3EC9E4FC" w14:textId="77777777" w:rsidR="0035107E" w:rsidRPr="008113A0" w:rsidRDefault="0035107E" w:rsidP="00351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 xml:space="preserve">IFSC – ICIC0000004. </w:t>
      </w:r>
    </w:p>
    <w:p w14:paraId="731DF1BB" w14:textId="77777777" w:rsidR="0035107E" w:rsidRDefault="008113A0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>or cheque in the name of ‘</w:t>
      </w:r>
      <w:proofErr w:type="spellStart"/>
      <w:r w:rsidRPr="008113A0">
        <w:rPr>
          <w:rFonts w:ascii="Arial" w:hAnsi="Arial" w:cs="Arial"/>
          <w:sz w:val="24"/>
          <w:szCs w:val="24"/>
        </w:rPr>
        <w:t>Aarsha</w:t>
      </w:r>
      <w:proofErr w:type="spellEnd"/>
      <w:r w:rsidRPr="008113A0">
        <w:rPr>
          <w:rFonts w:ascii="Arial" w:hAnsi="Arial" w:cs="Arial"/>
          <w:sz w:val="24"/>
          <w:szCs w:val="24"/>
        </w:rPr>
        <w:t xml:space="preserve"> Vidya Foundation’. </w:t>
      </w:r>
    </w:p>
    <w:p w14:paraId="6E472B9A" w14:textId="77777777" w:rsidR="00BB3E89" w:rsidRDefault="00BB3E89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5B5BD7" w14:textId="04DEB15F" w:rsidR="00BB3E89" w:rsidRPr="00BB3E89" w:rsidRDefault="00BB3E89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B3E89">
        <w:rPr>
          <w:rFonts w:ascii="Arial" w:hAnsi="Arial" w:cs="Arial"/>
          <w:sz w:val="24"/>
          <w:szCs w:val="24"/>
          <w:u w:val="single"/>
        </w:rPr>
        <w:t>For international transfers</w:t>
      </w:r>
    </w:p>
    <w:p w14:paraId="5D354CE9" w14:textId="21234E91" w:rsidR="0035107E" w:rsidRPr="00BB3E89" w:rsidRDefault="0035107E" w:rsidP="00BB3E89">
      <w:pPr>
        <w:pStyle w:val="Heading4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 w:val="0"/>
          <w:bCs w:val="0"/>
        </w:rPr>
      </w:pPr>
      <w:r w:rsidRPr="00BB3E89">
        <w:rPr>
          <w:rFonts w:ascii="Arial" w:hAnsi="Arial" w:cs="Arial"/>
          <w:b w:val="0"/>
          <w:bCs w:val="0"/>
        </w:rPr>
        <w:t xml:space="preserve">For participants from overseas, please transfer </w:t>
      </w:r>
      <w:r w:rsidR="00BB3E89" w:rsidRPr="00BB3E89">
        <w:rPr>
          <w:rFonts w:ascii="Arial" w:hAnsi="Arial" w:cs="Arial"/>
          <w:b w:val="0"/>
          <w:bCs w:val="0"/>
        </w:rPr>
        <w:t xml:space="preserve">70 USD to </w:t>
      </w:r>
      <w:r w:rsidR="00123ED8">
        <w:rPr>
          <w:rFonts w:ascii="Arial" w:hAnsi="Arial" w:cs="Arial"/>
          <w:b w:val="0"/>
          <w:bCs w:val="0"/>
        </w:rPr>
        <w:t xml:space="preserve">additionally </w:t>
      </w:r>
      <w:r w:rsidR="00BB3E89" w:rsidRPr="00BB3E89">
        <w:rPr>
          <w:rFonts w:ascii="Arial" w:hAnsi="Arial" w:cs="Arial"/>
          <w:b w:val="0"/>
          <w:bCs w:val="0"/>
        </w:rPr>
        <w:t xml:space="preserve">account for </w:t>
      </w:r>
      <w:proofErr w:type="spellStart"/>
      <w:r w:rsidR="00BB3E89" w:rsidRPr="00BB3E89">
        <w:rPr>
          <w:rFonts w:ascii="Arial" w:hAnsi="Arial" w:cs="Arial"/>
          <w:b w:val="0"/>
          <w:bCs w:val="0"/>
        </w:rPr>
        <w:t>Paypal</w:t>
      </w:r>
      <w:proofErr w:type="spellEnd"/>
      <w:r w:rsidR="00BB3E89" w:rsidRPr="00BB3E89">
        <w:rPr>
          <w:rFonts w:ascii="Arial" w:hAnsi="Arial" w:cs="Arial"/>
          <w:b w:val="0"/>
          <w:bCs w:val="0"/>
        </w:rPr>
        <w:t xml:space="preserve"> fees </w:t>
      </w:r>
      <w:hyperlink r:id="rId11" w:history="1">
        <w:r w:rsidR="00BB3E89" w:rsidRPr="00BB3E89">
          <w:rPr>
            <w:rFonts w:ascii="Arial" w:hAnsi="Arial" w:cs="Arial"/>
            <w:b w:val="0"/>
            <w:bCs w:val="0"/>
            <w:color w:val="0000FF"/>
          </w:rPr>
          <w:t>https://paypal.me/SwaminiB</w:t>
        </w:r>
      </w:hyperlink>
    </w:p>
    <w:p w14:paraId="6ED08B6C" w14:textId="53546278" w:rsidR="0035107E" w:rsidRDefault="0035107E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4DEE7" w14:textId="77777777" w:rsidR="00BB3E89" w:rsidRPr="008113A0" w:rsidRDefault="00BB3E89" w:rsidP="00BB3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>The last date for registration is</w:t>
      </w:r>
      <w:r w:rsidRPr="008113A0">
        <w:rPr>
          <w:rFonts w:ascii="Arial" w:hAnsi="Arial" w:cs="Arial"/>
          <w:b/>
          <w:sz w:val="24"/>
          <w:szCs w:val="24"/>
        </w:rPr>
        <w:t xml:space="preserve"> 1</w:t>
      </w:r>
      <w:r w:rsidRPr="008113A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113A0">
        <w:rPr>
          <w:rFonts w:ascii="Arial" w:hAnsi="Arial" w:cs="Arial"/>
          <w:b/>
          <w:sz w:val="24"/>
          <w:szCs w:val="24"/>
        </w:rPr>
        <w:t xml:space="preserve"> February 2023. </w:t>
      </w:r>
    </w:p>
    <w:p w14:paraId="675286A9" w14:textId="77777777" w:rsidR="00BB3E89" w:rsidRDefault="00BB3E89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41585" w14:textId="48107BC7" w:rsidR="00BB3E89" w:rsidRDefault="00BB3E89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Refunds and cancellations- </w:t>
      </w:r>
    </w:p>
    <w:p w14:paraId="408CF101" w14:textId="2135C9F8" w:rsidR="00E724F1" w:rsidRDefault="008113A0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3A0">
        <w:rPr>
          <w:rFonts w:ascii="Arial" w:hAnsi="Arial" w:cs="Arial"/>
          <w:sz w:val="24"/>
          <w:szCs w:val="24"/>
        </w:rPr>
        <w:t xml:space="preserve">In the event of your cancellation, the amount will be non-refundable but considered towards your participation in the next camp. </w:t>
      </w:r>
    </w:p>
    <w:p w14:paraId="2791F8AD" w14:textId="77777777" w:rsidR="00BB3E89" w:rsidRPr="008113A0" w:rsidRDefault="00BB3E89" w:rsidP="00E724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9B669" w14:textId="77777777" w:rsidR="00E724F1" w:rsidRPr="008113A0" w:rsidRDefault="00E724F1" w:rsidP="00E72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7FE6">
        <w:rPr>
          <w:rFonts w:ascii="Arial" w:hAnsi="Arial" w:cs="Arial"/>
          <w:bCs/>
          <w:sz w:val="24"/>
          <w:szCs w:val="24"/>
        </w:rPr>
        <w:t>For further queries kindly write to us at</w:t>
      </w:r>
      <w:r w:rsidRPr="008113A0">
        <w:rPr>
          <w:rFonts w:ascii="Arial" w:hAnsi="Arial" w:cs="Arial"/>
          <w:b/>
          <w:sz w:val="24"/>
          <w:szCs w:val="24"/>
        </w:rPr>
        <w:t xml:space="preserve"> vedantacamps@gmail.com</w:t>
      </w:r>
    </w:p>
    <w:p w14:paraId="674C715F" w14:textId="6F27BE79" w:rsidR="00CE2037" w:rsidRPr="008113A0" w:rsidRDefault="00CE2037" w:rsidP="00CE20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sectPr w:rsidR="00CE2037" w:rsidRPr="00811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1165"/>
    <w:multiLevelType w:val="multilevel"/>
    <w:tmpl w:val="1FE8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750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7"/>
    <w:rsid w:val="000932F8"/>
    <w:rsid w:val="00123ED8"/>
    <w:rsid w:val="00341378"/>
    <w:rsid w:val="0035107E"/>
    <w:rsid w:val="00390655"/>
    <w:rsid w:val="004D552F"/>
    <w:rsid w:val="004E78F0"/>
    <w:rsid w:val="00547FE6"/>
    <w:rsid w:val="00587963"/>
    <w:rsid w:val="006E362C"/>
    <w:rsid w:val="007B2CFE"/>
    <w:rsid w:val="008113A0"/>
    <w:rsid w:val="009D51DC"/>
    <w:rsid w:val="00A64800"/>
    <w:rsid w:val="00BB3E89"/>
    <w:rsid w:val="00BC7DFB"/>
    <w:rsid w:val="00C75486"/>
    <w:rsid w:val="00CE2037"/>
    <w:rsid w:val="00E724F1"/>
    <w:rsid w:val="00F44951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17DE"/>
  <w15:chartTrackingRefBased/>
  <w15:docId w15:val="{31155735-2AA0-4610-B41E-E9F51EC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37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BB3E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4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3E8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B3E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ananda.org/particip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dantacamp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aypal.me/SwaminiB?locale.x=en_GB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edantacamp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yananda.org/course/add_vehicle_book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Swamini Brahmaprajnananda Saraswati</dc:creator>
  <cp:keywords/>
  <dc:description/>
  <cp:lastModifiedBy>Swamini Brahmaprajnananda Saraswati</cp:lastModifiedBy>
  <cp:revision>9</cp:revision>
  <dcterms:created xsi:type="dcterms:W3CDTF">2022-11-16T16:13:00Z</dcterms:created>
  <dcterms:modified xsi:type="dcterms:W3CDTF">2022-11-19T15:27:00Z</dcterms:modified>
</cp:coreProperties>
</file>